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E3313E">
        <w:rPr>
          <w:rFonts w:ascii="Times New Roman" w:hAnsi="Times New Roman" w:cs="Times New Roman"/>
          <w:b/>
          <w:sz w:val="24"/>
          <w:szCs w:val="24"/>
        </w:rPr>
        <w:t>ОСНОВНЫЕ МЕТОДЫ СТАТИСТИЧЕСКОГО АНАЛИЗА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143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  <w:r w:rsidRPr="00E66143">
        <w:rPr>
          <w:rFonts w:ascii="Times New Roman" w:hAnsi="Times New Roman" w:cs="Times New Roman"/>
          <w:sz w:val="24"/>
          <w:szCs w:val="24"/>
        </w:rPr>
        <w:t xml:space="preserve"> - подготовки научно-педагогических кадров в аспирантуре 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направлению подготовки 31.06.01</w:t>
      </w:r>
      <w:r w:rsidRPr="00E66143">
        <w:rPr>
          <w:rFonts w:ascii="Times New Roman" w:hAnsi="Times New Roman" w:cs="Times New Roman"/>
          <w:sz w:val="24"/>
          <w:szCs w:val="24"/>
        </w:rPr>
        <w:t xml:space="preserve"> Клиническая медицина</w:t>
      </w:r>
    </w:p>
    <w:p w:rsidR="00E843CB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(профиль подготовки 14.01.06 </w:t>
      </w:r>
      <w:r w:rsidRPr="00E66143">
        <w:rPr>
          <w:rFonts w:ascii="Times New Roman" w:hAnsi="Times New Roman" w:cs="Times New Roman"/>
          <w:sz w:val="24"/>
          <w:szCs w:val="24"/>
        </w:rPr>
        <w:t>Психиатрия)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E66143">
        <w:rPr>
          <w:rFonts w:ascii="Times New Roman" w:hAnsi="Times New Roman" w:cs="Times New Roman"/>
          <w:sz w:val="24"/>
          <w:szCs w:val="24"/>
        </w:rPr>
        <w:t>Исследователь. Преподаватель-исследователь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E3313E">
        <w:rPr>
          <w:rFonts w:ascii="Times New Roman" w:hAnsi="Times New Roman" w:cs="Times New Roman"/>
          <w:sz w:val="24"/>
          <w:szCs w:val="24"/>
        </w:rPr>
        <w:t xml:space="preserve">                                  108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E3313E">
        <w:rPr>
          <w:rFonts w:ascii="Times New Roman" w:hAnsi="Times New Roman" w:cs="Times New Roman"/>
          <w:sz w:val="24"/>
          <w:szCs w:val="24"/>
        </w:rPr>
        <w:t xml:space="preserve">                54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3313E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E3313E">
        <w:rPr>
          <w:rFonts w:ascii="Times New Roman" w:hAnsi="Times New Roman" w:cs="Times New Roman"/>
          <w:sz w:val="24"/>
          <w:szCs w:val="24"/>
        </w:rPr>
        <w:t xml:space="preserve">      54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E3313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ЗЕ</w:t>
      </w:r>
      <w:proofErr w:type="gramEnd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>: зачет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E3313E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изучение методик применения методов математической статистики при изучении проблем общественного здоровья и здравоохранения, а также при принятии управленческих решений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3313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3313E">
        <w:rPr>
          <w:rFonts w:ascii="Times New Roman" w:hAnsi="Times New Roman" w:cs="Times New Roman"/>
          <w:sz w:val="24"/>
          <w:szCs w:val="24"/>
        </w:rPr>
        <w:t>формирование  у</w:t>
      </w:r>
      <w:proofErr w:type="gramEnd"/>
      <w:r w:rsidRPr="00E3313E">
        <w:rPr>
          <w:rFonts w:ascii="Times New Roman" w:hAnsi="Times New Roman" w:cs="Times New Roman"/>
          <w:sz w:val="24"/>
          <w:szCs w:val="24"/>
        </w:rPr>
        <w:t xml:space="preserve"> студентов представления о назначении и видах информационно-коммуникационных технологий;  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3313E">
        <w:rPr>
          <w:rFonts w:ascii="Times New Roman" w:hAnsi="Times New Roman" w:cs="Times New Roman"/>
          <w:sz w:val="24"/>
          <w:szCs w:val="24"/>
        </w:rPr>
        <w:tab/>
        <w:t xml:space="preserve">формирование навыков обработки статистической информации, используя средства пакета прикладных программ;                    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уметь: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3313E">
        <w:rPr>
          <w:rFonts w:ascii="Times New Roman" w:hAnsi="Times New Roman" w:cs="Times New Roman"/>
          <w:sz w:val="24"/>
          <w:szCs w:val="24"/>
        </w:rPr>
        <w:tab/>
        <w:t>применять мультимедийные технологии обработки и представления информации;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3313E">
        <w:rPr>
          <w:rFonts w:ascii="Times New Roman" w:hAnsi="Times New Roman" w:cs="Times New Roman"/>
          <w:sz w:val="24"/>
          <w:szCs w:val="24"/>
        </w:rPr>
        <w:tab/>
        <w:t>обрабатывать статистическую информацию, используя средства пакета прикладных программ;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3313E">
        <w:rPr>
          <w:rFonts w:ascii="Times New Roman" w:hAnsi="Times New Roman" w:cs="Times New Roman"/>
          <w:sz w:val="24"/>
          <w:szCs w:val="24"/>
        </w:rPr>
        <w:tab/>
        <w:t>состав, структуру, принципы реализации и функционирования информационно-коммуникационных технологий;</w:t>
      </w:r>
    </w:p>
    <w:p w:rsidR="00E843CB" w:rsidRPr="00E843CB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3313E">
        <w:rPr>
          <w:rFonts w:ascii="Times New Roman" w:hAnsi="Times New Roman" w:cs="Times New Roman"/>
          <w:sz w:val="24"/>
          <w:szCs w:val="24"/>
        </w:rPr>
        <w:tab/>
        <w:t>инструментальные средства информационно-коммуникационных технологий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E3313E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Дисциплина относится к вариативной части Блока I, является дисциплиной по выбору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(УК), общепрофессиональных (ОПК) и профессиональных (ПК) компетенций: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- 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 (УК-2)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- готовность участвовать в работе российских и международных исследовательских коллективов по решению научных и научно-образовательных задач (УК-3)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- готовность использовать современные методы и технологии научной коммуникации на государственном и иностранном языках (УК-4)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lastRenderedPageBreak/>
        <w:t>- способность и готовностью к организации проведения прикладных научных исследований в области биологии и медицины (ОПК-1)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- способность и готовностью к проведению прикладных научных исследований в области биологии и медицины (ОПК-2)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- способность и готовностью к анализу, обобщению и публичному представлению результатов выполненных научных исследований (ОПК-3)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- готовность к внедрению разработанных методов и методик, направленных на охрану здоровья граждан (ОПК-4)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- способность и готовностью к использованию лабораторной и инструментальной базы для получения научных данных (ОПК-5)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- готовность  к  постановке  диагноза  на  основании  диагностического  исследования  в  области  психиатрии,    выявлять  у  пациентов  основные  патологические симптомы  и  синдромы  психических  заболеваний,  используя  знания  основ  медико-биологических и клинических дисциплин с учетом законов течения патологии по органам, системам  и  организма  в  целом,  анализировать  закономерности  функционирования органов и систем при психических заболеваниях и патологических процессах;  выполнять основные диагностические мероприятия по выявлению неотложных и угрожающих жизни состояний в психиатрической группе заболеваний (ПК-1)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 xml:space="preserve">- готовность применять </w:t>
      </w:r>
      <w:proofErr w:type="gramStart"/>
      <w:r w:rsidRPr="00E3313E">
        <w:rPr>
          <w:rFonts w:ascii="Times New Roman" w:hAnsi="Times New Roman" w:cs="Times New Roman"/>
          <w:sz w:val="24"/>
          <w:szCs w:val="24"/>
        </w:rPr>
        <w:t>современные  гигиенические</w:t>
      </w:r>
      <w:proofErr w:type="gramEnd"/>
      <w:r w:rsidRPr="00E3313E">
        <w:rPr>
          <w:rFonts w:ascii="Times New Roman" w:hAnsi="Times New Roman" w:cs="Times New Roman"/>
          <w:sz w:val="24"/>
          <w:szCs w:val="24"/>
        </w:rPr>
        <w:t xml:space="preserve">  методики  сбора  и медико-статистического анализа информации о показателях здоровья психически больных (взрослого  населения  и  подростков  на  уровне  различных  подразделений   медицинских организаций) в целях разработки научно обоснованных мер по  улучшению и сохранению здоровья населения (ПК-2)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 xml:space="preserve">- готовность использовать </w:t>
      </w:r>
      <w:proofErr w:type="gramStart"/>
      <w:r w:rsidRPr="00E3313E">
        <w:rPr>
          <w:rFonts w:ascii="Times New Roman" w:hAnsi="Times New Roman" w:cs="Times New Roman"/>
          <w:sz w:val="24"/>
          <w:szCs w:val="24"/>
        </w:rPr>
        <w:t>методы  оценки</w:t>
      </w:r>
      <w:proofErr w:type="gramEnd"/>
      <w:r w:rsidRPr="00E3313E">
        <w:rPr>
          <w:rFonts w:ascii="Times New Roman" w:hAnsi="Times New Roman" w:cs="Times New Roman"/>
          <w:sz w:val="24"/>
          <w:szCs w:val="24"/>
        </w:rPr>
        <w:t xml:space="preserve">  природных  и  медико-социальных факторов  в  развитии  психических  болезней,  проводить  их  коррекцию,  осуществлять профилактические  мероприятия  по  предупреждению  инфекционных,  паразитарных  и неинфекционных  болезней,  проводить  санитарно-просветительскую  работу  по гигиеническим вопросам (ПК-3)</w:t>
      </w:r>
    </w:p>
    <w:p w:rsidR="009E1566" w:rsidRPr="00E843CB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 xml:space="preserve">- готовность использовать </w:t>
      </w:r>
      <w:proofErr w:type="gramStart"/>
      <w:r w:rsidRPr="00E3313E">
        <w:rPr>
          <w:rFonts w:ascii="Times New Roman" w:hAnsi="Times New Roman" w:cs="Times New Roman"/>
          <w:sz w:val="24"/>
          <w:szCs w:val="24"/>
        </w:rPr>
        <w:t>знания  организационной</w:t>
      </w:r>
      <w:proofErr w:type="gramEnd"/>
      <w:r w:rsidRPr="00E3313E">
        <w:rPr>
          <w:rFonts w:ascii="Times New Roman" w:hAnsi="Times New Roman" w:cs="Times New Roman"/>
          <w:sz w:val="24"/>
          <w:szCs w:val="24"/>
        </w:rPr>
        <w:t xml:space="preserve">  структуры психиатрической  помощи,  управленческой  и  экономической  деятельности  медицинских организаций  различных  типов  по  оказанию  медицинской  помощи,  анализировать показатели  работы  психиатрических  структурных  подразделений,  проводить  оценку эффективности  современных  медико-организационных  и  социально-экономических технологий при оказании медицинских услуг пациентам психиатрического профиля (ПК-4)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1.</w:t>
      </w:r>
      <w:r w:rsidRPr="00E3313E">
        <w:rPr>
          <w:rFonts w:ascii="Times New Roman" w:hAnsi="Times New Roman" w:cs="Times New Roman"/>
          <w:sz w:val="24"/>
          <w:szCs w:val="24"/>
        </w:rPr>
        <w:tab/>
        <w:t>Введение в медицинскую статистику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2.</w:t>
      </w:r>
      <w:r w:rsidRPr="00E3313E">
        <w:rPr>
          <w:rFonts w:ascii="Times New Roman" w:hAnsi="Times New Roman" w:cs="Times New Roman"/>
          <w:sz w:val="24"/>
          <w:szCs w:val="24"/>
        </w:rPr>
        <w:tab/>
        <w:t>Выборочный метод и оценка его результатов.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3.</w:t>
      </w:r>
      <w:r w:rsidRPr="00E3313E">
        <w:rPr>
          <w:rFonts w:ascii="Times New Roman" w:hAnsi="Times New Roman" w:cs="Times New Roman"/>
          <w:sz w:val="24"/>
          <w:szCs w:val="24"/>
        </w:rPr>
        <w:tab/>
        <w:t>Методы сравнения статистических совокупностей.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4.</w:t>
      </w:r>
      <w:r w:rsidRPr="00E3313E">
        <w:rPr>
          <w:rFonts w:ascii="Times New Roman" w:hAnsi="Times New Roman" w:cs="Times New Roman"/>
          <w:sz w:val="24"/>
          <w:szCs w:val="24"/>
        </w:rPr>
        <w:tab/>
        <w:t>Корреляционный анализ. Регрессивный анализ.</w:t>
      </w:r>
    </w:p>
    <w:p w:rsidR="00E3313E" w:rsidRPr="00E3313E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5.</w:t>
      </w:r>
      <w:r w:rsidRPr="00E3313E">
        <w:rPr>
          <w:rFonts w:ascii="Times New Roman" w:hAnsi="Times New Roman" w:cs="Times New Roman"/>
          <w:sz w:val="24"/>
          <w:szCs w:val="24"/>
        </w:rPr>
        <w:tab/>
        <w:t>Методы анализа динамики явлений.</w:t>
      </w:r>
    </w:p>
    <w:p w:rsidR="00E843CB" w:rsidRPr="00E843CB" w:rsidRDefault="00E3313E" w:rsidP="00E33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3E">
        <w:rPr>
          <w:rFonts w:ascii="Times New Roman" w:hAnsi="Times New Roman" w:cs="Times New Roman"/>
          <w:sz w:val="24"/>
          <w:szCs w:val="24"/>
        </w:rPr>
        <w:t>6.</w:t>
      </w:r>
      <w:r w:rsidRPr="00E3313E">
        <w:rPr>
          <w:rFonts w:ascii="Times New Roman" w:hAnsi="Times New Roman" w:cs="Times New Roman"/>
          <w:sz w:val="24"/>
          <w:szCs w:val="24"/>
        </w:rPr>
        <w:tab/>
        <w:t>Использование компьютерных статистических программ</w:t>
      </w:r>
      <w:bookmarkStart w:id="0" w:name="_GoBack"/>
      <w:bookmarkEnd w:id="0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9E1566"/>
    <w:rsid w:val="00BD4353"/>
    <w:rsid w:val="00E3313E"/>
    <w:rsid w:val="00E66143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2015-12-11T03:36:00Z</dcterms:created>
  <dcterms:modified xsi:type="dcterms:W3CDTF">2015-12-11T03:36:00Z</dcterms:modified>
</cp:coreProperties>
</file>